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E06" w:rsidRPr="009C14AF" w:rsidRDefault="00614E06" w:rsidP="00614E06">
      <w:pPr>
        <w:spacing w:after="0" w:line="408" w:lineRule="auto"/>
        <w:ind w:left="120"/>
        <w:jc w:val="center"/>
      </w:pPr>
      <w:r w:rsidRPr="009C14A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14E06" w:rsidRDefault="00614E06" w:rsidP="00614E0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9C14AF">
        <w:rPr>
          <w:rFonts w:ascii="Times New Roman" w:hAnsi="Times New Roman"/>
          <w:b/>
          <w:color w:val="000000"/>
          <w:sz w:val="28"/>
        </w:rPr>
        <w:t>‌</w:t>
      </w:r>
      <w:bookmarkStart w:id="0" w:name="860646c2-889a-4569-8575-2a8bf8f7bf01"/>
      <w:r w:rsidRPr="009C14AF">
        <w:rPr>
          <w:rFonts w:ascii="Times New Roman" w:hAnsi="Times New Roman"/>
          <w:b/>
          <w:color w:val="000000"/>
          <w:sz w:val="28"/>
        </w:rPr>
        <w:t xml:space="preserve">Муниципальное казенное общеобразовательное учреждение </w:t>
      </w:r>
    </w:p>
    <w:p w:rsidR="00614E06" w:rsidRPr="009C14AF" w:rsidRDefault="00614E06" w:rsidP="00614E06">
      <w:pPr>
        <w:spacing w:after="0" w:line="408" w:lineRule="auto"/>
        <w:ind w:left="120"/>
        <w:jc w:val="center"/>
      </w:pPr>
      <w:r w:rsidRPr="009C14AF">
        <w:rPr>
          <w:rFonts w:ascii="Times New Roman" w:hAnsi="Times New Roman"/>
          <w:b/>
          <w:color w:val="000000"/>
          <w:sz w:val="28"/>
        </w:rPr>
        <w:t xml:space="preserve">"Средняя общеобразовательная школа №5 </w:t>
      </w:r>
      <w:proofErr w:type="spellStart"/>
      <w:r w:rsidRPr="009C14AF">
        <w:rPr>
          <w:rFonts w:ascii="Times New Roman" w:hAnsi="Times New Roman"/>
          <w:b/>
          <w:color w:val="000000"/>
          <w:sz w:val="28"/>
        </w:rPr>
        <w:t>им.Н.И.Нагоева</w:t>
      </w:r>
      <w:proofErr w:type="spellEnd"/>
      <w:r w:rsidRPr="009C14AF">
        <w:rPr>
          <w:rFonts w:ascii="Times New Roman" w:hAnsi="Times New Roman"/>
          <w:b/>
          <w:color w:val="000000"/>
          <w:sz w:val="28"/>
        </w:rPr>
        <w:t>"</w:t>
      </w:r>
      <w:bookmarkEnd w:id="0"/>
      <w:r w:rsidRPr="009C14AF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614E06" w:rsidRPr="009C14AF" w:rsidRDefault="00614E06" w:rsidP="00614E06">
      <w:pPr>
        <w:spacing w:after="0" w:line="408" w:lineRule="auto"/>
        <w:ind w:left="120"/>
        <w:jc w:val="center"/>
      </w:pPr>
      <w:r w:rsidRPr="009C14AF">
        <w:rPr>
          <w:rFonts w:ascii="Times New Roman" w:hAnsi="Times New Roman"/>
          <w:b/>
          <w:color w:val="000000"/>
          <w:sz w:val="28"/>
        </w:rPr>
        <w:t>‌‌</w:t>
      </w:r>
      <w:r w:rsidRPr="009C14AF">
        <w:rPr>
          <w:rFonts w:ascii="Times New Roman" w:hAnsi="Times New Roman"/>
          <w:color w:val="000000"/>
          <w:sz w:val="28"/>
        </w:rPr>
        <w:t>​</w:t>
      </w:r>
    </w:p>
    <w:p w:rsidR="00614E06" w:rsidRPr="009C14AF" w:rsidRDefault="00614E06" w:rsidP="00614E06">
      <w:pPr>
        <w:spacing w:after="0" w:line="408" w:lineRule="auto"/>
        <w:ind w:left="120"/>
        <w:jc w:val="center"/>
      </w:pPr>
    </w:p>
    <w:p w:rsidR="00614E06" w:rsidRPr="009C14AF" w:rsidRDefault="00614E06" w:rsidP="00614E06">
      <w:pPr>
        <w:spacing w:after="0"/>
        <w:ind w:left="120"/>
      </w:pPr>
    </w:p>
    <w:p w:rsidR="00614E06" w:rsidRPr="009C14AF" w:rsidRDefault="00614E06" w:rsidP="00614E06">
      <w:pPr>
        <w:spacing w:after="0"/>
        <w:ind w:left="120"/>
      </w:pPr>
    </w:p>
    <w:p w:rsidR="00614E06" w:rsidRPr="009C14AF" w:rsidRDefault="00614E06" w:rsidP="00614E06">
      <w:pPr>
        <w:spacing w:after="0"/>
        <w:ind w:left="120"/>
      </w:pPr>
    </w:p>
    <w:tbl>
      <w:tblPr>
        <w:tblpPr w:leftFromText="180" w:rightFromText="180" w:bottomFromText="160" w:vertAnchor="text" w:horzAnchor="margin" w:tblpXSpec="center" w:tblpY="99"/>
        <w:tblW w:w="0" w:type="auto"/>
        <w:tblLook w:val="04A0"/>
      </w:tblPr>
      <w:tblGrid>
        <w:gridCol w:w="3114"/>
        <w:gridCol w:w="3115"/>
        <w:gridCol w:w="3115"/>
      </w:tblGrid>
      <w:tr w:rsidR="00614E06" w:rsidTr="00614E06">
        <w:tc>
          <w:tcPr>
            <w:tcW w:w="3114" w:type="dxa"/>
          </w:tcPr>
          <w:p w:rsidR="00614E06" w:rsidRDefault="00614E06" w:rsidP="00614E0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614E06" w:rsidRDefault="00614E06" w:rsidP="00614E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614E06" w:rsidRDefault="00614E06" w:rsidP="00614E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</w:t>
            </w:r>
          </w:p>
          <w:p w:rsidR="00614E06" w:rsidRDefault="00614E06" w:rsidP="00614E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14E06" w:rsidRDefault="00614E06" w:rsidP="00614E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614E06" w:rsidRDefault="00614E06" w:rsidP="00614E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614E06" w:rsidRDefault="00614E06" w:rsidP="00614E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иректора по УВР</w:t>
            </w:r>
          </w:p>
          <w:p w:rsidR="00614E06" w:rsidRDefault="00614E06" w:rsidP="00614E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14E06" w:rsidRDefault="00614E06" w:rsidP="00614E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Дж.Б.</w:t>
            </w:r>
          </w:p>
          <w:p w:rsidR="00614E06" w:rsidRDefault="00614E06" w:rsidP="00614E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14E06" w:rsidRDefault="00614E06" w:rsidP="00614E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</w:t>
            </w:r>
          </w:p>
        </w:tc>
        <w:tc>
          <w:tcPr>
            <w:tcW w:w="3115" w:type="dxa"/>
          </w:tcPr>
          <w:p w:rsidR="00614E06" w:rsidRDefault="00614E06" w:rsidP="00614E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614E06" w:rsidRDefault="00614E06" w:rsidP="00614E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МКОУ «СОШ№5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им.Н.И.Нагоева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  <w:p w:rsidR="00614E06" w:rsidRDefault="00614E06" w:rsidP="00614E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14E06" w:rsidRDefault="00614E06" w:rsidP="00614E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Булатова Л.Л.</w:t>
            </w:r>
          </w:p>
          <w:p w:rsidR="00614E06" w:rsidRDefault="00614E06" w:rsidP="00614E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14E06" w:rsidRDefault="00614E06" w:rsidP="00614E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«____»_________</w:t>
            </w:r>
          </w:p>
        </w:tc>
      </w:tr>
    </w:tbl>
    <w:p w:rsidR="00614E06" w:rsidRPr="009C14AF" w:rsidRDefault="00614E06" w:rsidP="00614E06">
      <w:pPr>
        <w:spacing w:after="0"/>
        <w:ind w:left="120"/>
      </w:pPr>
    </w:p>
    <w:p w:rsidR="00614E06" w:rsidRPr="009C14AF" w:rsidRDefault="00614E06" w:rsidP="00614E06">
      <w:pPr>
        <w:spacing w:after="0"/>
        <w:ind w:left="120"/>
      </w:pPr>
      <w:r w:rsidRPr="009C14AF">
        <w:rPr>
          <w:rFonts w:ascii="Times New Roman" w:hAnsi="Times New Roman"/>
          <w:color w:val="000000"/>
          <w:sz w:val="28"/>
        </w:rPr>
        <w:t>‌</w:t>
      </w:r>
    </w:p>
    <w:p w:rsidR="00614E06" w:rsidRPr="009C14AF" w:rsidRDefault="00614E06" w:rsidP="00614E06">
      <w:pPr>
        <w:spacing w:after="0"/>
        <w:ind w:left="120"/>
      </w:pPr>
    </w:p>
    <w:p w:rsidR="00614E06" w:rsidRPr="009C14AF" w:rsidRDefault="00614E06" w:rsidP="00614E06">
      <w:pPr>
        <w:spacing w:after="0"/>
        <w:ind w:left="120"/>
      </w:pPr>
    </w:p>
    <w:p w:rsidR="00614E06" w:rsidRPr="009C14AF" w:rsidRDefault="00614E06" w:rsidP="00614E06">
      <w:pPr>
        <w:spacing w:after="0"/>
        <w:ind w:left="120"/>
      </w:pPr>
    </w:p>
    <w:p w:rsidR="00614E06" w:rsidRPr="009C14AF" w:rsidRDefault="00614E06" w:rsidP="00614E06">
      <w:pPr>
        <w:spacing w:after="0" w:line="408" w:lineRule="auto"/>
        <w:ind w:left="120"/>
        <w:jc w:val="center"/>
      </w:pPr>
      <w:r w:rsidRPr="009C14AF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14E06" w:rsidRPr="009C14AF" w:rsidRDefault="00614E06" w:rsidP="00614E06">
      <w:pPr>
        <w:spacing w:after="0" w:line="408" w:lineRule="auto"/>
        <w:ind w:left="120"/>
        <w:jc w:val="center"/>
      </w:pPr>
      <w:r w:rsidRPr="009C14AF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C14AF">
        <w:rPr>
          <w:rFonts w:ascii="Times New Roman" w:hAnsi="Times New Roman"/>
          <w:color w:val="000000"/>
          <w:sz w:val="28"/>
        </w:rPr>
        <w:t xml:space="preserve"> 2271655)</w:t>
      </w:r>
    </w:p>
    <w:p w:rsidR="00614E06" w:rsidRPr="009C14AF" w:rsidRDefault="00614E06" w:rsidP="00614E06">
      <w:pPr>
        <w:spacing w:after="0"/>
        <w:ind w:left="120"/>
        <w:jc w:val="center"/>
      </w:pPr>
    </w:p>
    <w:p w:rsidR="00614E06" w:rsidRPr="009C14AF" w:rsidRDefault="00614E06" w:rsidP="00614E06">
      <w:pPr>
        <w:spacing w:after="0" w:line="408" w:lineRule="auto"/>
        <w:ind w:left="120"/>
        <w:jc w:val="center"/>
      </w:pPr>
      <w:r w:rsidRPr="009C14AF"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614E06" w:rsidRPr="009C14AF" w:rsidRDefault="00614E06" w:rsidP="00614E06">
      <w:pPr>
        <w:spacing w:after="0" w:line="408" w:lineRule="auto"/>
        <w:ind w:left="120"/>
        <w:jc w:val="center"/>
      </w:pPr>
      <w:r w:rsidRPr="009C14AF">
        <w:rPr>
          <w:rFonts w:ascii="Times New Roman" w:hAnsi="Times New Roman"/>
          <w:color w:val="000000"/>
          <w:sz w:val="28"/>
        </w:rPr>
        <w:t>для обучающихся</w:t>
      </w:r>
      <w:r w:rsidR="00AB7F04">
        <w:rPr>
          <w:rFonts w:ascii="Times New Roman" w:hAnsi="Times New Roman"/>
          <w:color w:val="000000"/>
          <w:sz w:val="28"/>
        </w:rPr>
        <w:t xml:space="preserve"> 2 «Б</w:t>
      </w:r>
      <w:r>
        <w:rPr>
          <w:rFonts w:ascii="Times New Roman" w:hAnsi="Times New Roman"/>
          <w:color w:val="000000"/>
          <w:sz w:val="28"/>
        </w:rPr>
        <w:t xml:space="preserve">» </w:t>
      </w:r>
      <w:r w:rsidRPr="009C14AF">
        <w:rPr>
          <w:rFonts w:ascii="Times New Roman" w:hAnsi="Times New Roman"/>
          <w:color w:val="000000"/>
          <w:sz w:val="28"/>
        </w:rPr>
        <w:t>класс</w:t>
      </w:r>
      <w:r w:rsidR="00AB7F04">
        <w:rPr>
          <w:rFonts w:ascii="Times New Roman" w:hAnsi="Times New Roman"/>
          <w:color w:val="000000"/>
          <w:sz w:val="28"/>
        </w:rPr>
        <w:t>а</w:t>
      </w:r>
    </w:p>
    <w:p w:rsidR="00614E06" w:rsidRPr="009C14AF" w:rsidRDefault="00614E06" w:rsidP="00614E06">
      <w:pPr>
        <w:spacing w:after="0"/>
        <w:ind w:left="120"/>
        <w:jc w:val="center"/>
      </w:pPr>
    </w:p>
    <w:p w:rsidR="00614E06" w:rsidRPr="009C14AF" w:rsidRDefault="00614E06" w:rsidP="00614E06">
      <w:pPr>
        <w:spacing w:after="0"/>
        <w:ind w:left="120"/>
        <w:jc w:val="center"/>
      </w:pPr>
    </w:p>
    <w:p w:rsidR="00614E06" w:rsidRPr="009C14AF" w:rsidRDefault="00614E06" w:rsidP="00614E06">
      <w:pPr>
        <w:spacing w:after="0"/>
        <w:ind w:left="120"/>
        <w:jc w:val="center"/>
      </w:pPr>
    </w:p>
    <w:p w:rsidR="00614E06" w:rsidRPr="009C14AF" w:rsidRDefault="00614E06" w:rsidP="00614E06">
      <w:pPr>
        <w:spacing w:after="0"/>
        <w:ind w:left="120"/>
        <w:jc w:val="center"/>
      </w:pPr>
    </w:p>
    <w:p w:rsidR="00614E06" w:rsidRPr="009C14AF" w:rsidRDefault="00614E06" w:rsidP="00614E06">
      <w:pPr>
        <w:spacing w:after="0"/>
        <w:ind w:left="120"/>
        <w:jc w:val="center"/>
      </w:pPr>
    </w:p>
    <w:p w:rsidR="00614E06" w:rsidRPr="009C14AF" w:rsidRDefault="00614E06" w:rsidP="00614E06">
      <w:pPr>
        <w:spacing w:after="0"/>
        <w:ind w:left="120"/>
        <w:jc w:val="center"/>
      </w:pPr>
    </w:p>
    <w:p w:rsidR="00614E06" w:rsidRPr="009C14AF" w:rsidRDefault="00614E06" w:rsidP="00614E06">
      <w:pPr>
        <w:spacing w:after="0"/>
        <w:ind w:left="120"/>
        <w:jc w:val="center"/>
      </w:pPr>
    </w:p>
    <w:p w:rsidR="00614E06" w:rsidRPr="009C14AF" w:rsidRDefault="00614E06" w:rsidP="00614E06">
      <w:pPr>
        <w:spacing w:after="0"/>
        <w:ind w:left="120"/>
        <w:jc w:val="center"/>
      </w:pPr>
    </w:p>
    <w:p w:rsidR="00614E06" w:rsidRPr="009C14AF" w:rsidRDefault="00614E06" w:rsidP="00614E06">
      <w:pPr>
        <w:spacing w:after="0"/>
        <w:ind w:left="120"/>
        <w:jc w:val="center"/>
      </w:pPr>
    </w:p>
    <w:p w:rsidR="00614E06" w:rsidRPr="009C14AF" w:rsidRDefault="00614E06" w:rsidP="00614E06">
      <w:pPr>
        <w:spacing w:after="0"/>
        <w:ind w:left="120"/>
        <w:jc w:val="center"/>
      </w:pPr>
    </w:p>
    <w:p w:rsidR="00614E06" w:rsidRPr="009C14AF" w:rsidRDefault="00614E06" w:rsidP="00614E06">
      <w:pPr>
        <w:spacing w:after="0"/>
        <w:ind w:left="120"/>
        <w:jc w:val="center"/>
      </w:pPr>
    </w:p>
    <w:p w:rsidR="00614E06" w:rsidRPr="009C14AF" w:rsidRDefault="00614E06" w:rsidP="00614E06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г</w:t>
      </w:r>
      <w:proofErr w:type="gramStart"/>
      <w:r>
        <w:rPr>
          <w:rFonts w:ascii="Times New Roman" w:hAnsi="Times New Roman"/>
          <w:b/>
          <w:color w:val="000000"/>
          <w:sz w:val="28"/>
        </w:rPr>
        <w:t>.Б</w:t>
      </w:r>
      <w:proofErr w:type="gramEnd"/>
      <w:r>
        <w:rPr>
          <w:rFonts w:ascii="Times New Roman" w:hAnsi="Times New Roman"/>
          <w:b/>
          <w:color w:val="000000"/>
          <w:sz w:val="28"/>
        </w:rPr>
        <w:t>аксан, 2024г.</w:t>
      </w:r>
      <w:r w:rsidRPr="009C14AF">
        <w:rPr>
          <w:rFonts w:ascii="Times New Roman" w:hAnsi="Times New Roman"/>
          <w:b/>
          <w:color w:val="000000"/>
          <w:sz w:val="28"/>
        </w:rPr>
        <w:t xml:space="preserve"> ‌</w:t>
      </w:r>
      <w:r w:rsidRPr="009C14AF">
        <w:rPr>
          <w:rFonts w:ascii="Times New Roman" w:hAnsi="Times New Roman"/>
          <w:color w:val="000000"/>
          <w:sz w:val="28"/>
        </w:rPr>
        <w:t>​</w:t>
      </w:r>
    </w:p>
    <w:p w:rsidR="00614E06" w:rsidRPr="00842C42" w:rsidRDefault="00614E06">
      <w:pPr>
        <w:rPr>
          <w:rFonts w:ascii="Times New Roman" w:hAnsi="Times New Roman" w:cs="Times New Roman"/>
          <w:sz w:val="24"/>
          <w:szCs w:val="24"/>
        </w:rPr>
      </w:pP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block-16881411"/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842C42">
        <w:rPr>
          <w:rFonts w:ascii="Times New Roman" w:hAnsi="Times New Roman" w:cs="Times New Roman"/>
          <w:color w:val="333333"/>
          <w:sz w:val="24"/>
          <w:szCs w:val="24"/>
        </w:rPr>
        <w:t xml:space="preserve"> – </w:t>
      </w:r>
      <w:r w:rsidRPr="00842C42">
        <w:rPr>
          <w:rFonts w:ascii="Times New Roman" w:hAnsi="Times New Roman" w:cs="Times New Roman"/>
          <w:color w:val="000000"/>
          <w:sz w:val="24"/>
          <w:szCs w:val="24"/>
        </w:rPr>
        <w:t>меньше», «равно</w:t>
      </w:r>
      <w:r w:rsidRPr="00842C42">
        <w:rPr>
          <w:rFonts w:ascii="Times New Roman" w:hAnsi="Times New Roman" w:cs="Times New Roman"/>
          <w:color w:val="333333"/>
          <w:sz w:val="24"/>
          <w:szCs w:val="24"/>
        </w:rPr>
        <w:t xml:space="preserve"> – </w:t>
      </w:r>
      <w:r w:rsidRPr="00842C42">
        <w:rPr>
          <w:rFonts w:ascii="Times New Roman" w:hAnsi="Times New Roman" w:cs="Times New Roman"/>
          <w:color w:val="000000"/>
          <w:sz w:val="24"/>
          <w:szCs w:val="24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коррелирующие</w:t>
      </w:r>
      <w:proofErr w:type="spellEnd"/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 со становлением личности обучающегося: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обучающемуся</w:t>
      </w:r>
      <w:proofErr w:type="gramEnd"/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 совершенствовать коммуникативную деятельность </w:t>
      </w:r>
      <w:r w:rsidRPr="00842C42">
        <w:rPr>
          <w:rFonts w:ascii="Times New Roman" w:hAnsi="Times New Roman" w:cs="Times New Roman"/>
          <w:color w:val="000000"/>
          <w:sz w:val="24"/>
          <w:szCs w:val="24"/>
        </w:rPr>
        <w:lastRenderedPageBreak/>
        <w:t>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 действий и умений, которые могут быть достигнуты на этом этапе обучения.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2" w:name="bc284a2b-8dc7-47b2-bec2-e0e566c832dd"/>
      <w:r w:rsidRPr="00842C42">
        <w:rPr>
          <w:rFonts w:ascii="Times New Roman" w:hAnsi="Times New Roman" w:cs="Times New Roman"/>
          <w:color w:val="000000"/>
          <w:sz w:val="24"/>
          <w:szCs w:val="24"/>
        </w:rPr>
        <w:t>На изучение математики отводится во 2 классе – 136 часов (4 часа в неделю)</w:t>
      </w:r>
      <w:bookmarkEnd w:id="2"/>
      <w:r w:rsidRPr="00842C4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14E06" w:rsidRPr="00842C42" w:rsidRDefault="00614E06" w:rsidP="00614E06">
      <w:pPr>
        <w:rPr>
          <w:rFonts w:ascii="Times New Roman" w:hAnsi="Times New Roman" w:cs="Times New Roman"/>
          <w:sz w:val="24"/>
          <w:szCs w:val="24"/>
        </w:rPr>
        <w:sectPr w:rsidR="00614E06" w:rsidRPr="00842C42">
          <w:pgSz w:w="11906" w:h="16383"/>
          <w:pgMar w:top="1134" w:right="850" w:bottom="1134" w:left="1701" w:header="720" w:footer="720" w:gutter="0"/>
          <w:cols w:space="720"/>
        </w:sectPr>
      </w:pP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lock-16881404"/>
      <w:bookmarkEnd w:id="1"/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ОБУЧЕНИЯ</w:t>
      </w: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Числа и величины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Арифметические действия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Текстовые задачи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Пространственные отношения и геометрические фигуры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ломаной</w:t>
      </w:r>
      <w:proofErr w:type="gramEnd"/>
      <w:r w:rsidRPr="00842C42">
        <w:rPr>
          <w:rFonts w:ascii="Times New Roman" w:hAnsi="Times New Roman" w:cs="Times New Roman"/>
          <w:color w:val="000000"/>
          <w:sz w:val="24"/>
          <w:szCs w:val="24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Математическая информация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 Конструирование утверждений с использованием слов «каждый», «все».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Внесение данных в таблицу, дополнение моделей (схем, изображений) готовыми числовыми данными.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наблюдать математические отношения (часть – целое, больше – меньше) в окружающем мире;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характеризовать назначение и использовать простейшие измерительные приборы (сантиметровая лента, весы);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обнаруживать модели геометрических фигур в окружающем мире;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вести поиск различных решений задачи (расчётной, с геометрическим содержанием);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устанавливать соответствие между математическим выражением и его текстовым описанием;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подбирать примеры, подтверждающие суждение, вывод, ответ.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устанавливать логику перебора вариантов для решения простейших комбинаторных задач;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дополнять модели (схемы, изображения) готовыми числовыми данными.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комментировать ход вычислений;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объяснять выбор величины, соответствующей ситуации измерения;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составлять текстовую задачу с заданным отношением (готовым решением) по образцу;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называть числа, величины, геометрические фигуры, обладающие заданным свойством;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записывать, читать число, числовое выражение;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конструировать утверждения с использованием слов «каждый», «все».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следовать установленному правилу, по которому составлен ряд чисел, величин, геометрических фигур;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организовывать, участвовать, контролировать ход и результат парной работы с математическим материалом;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проверять правильность вычисления с помощью другого приёма выполнения действия, обратного действия;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с помощью учителя причину возникшей ошибки или затруднения.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умения совместной деятельности: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совместно с учителем оценивать результаты выполнения общей работы.</w:t>
      </w: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14E06" w:rsidRPr="00842C42" w:rsidRDefault="00614E06" w:rsidP="00614E06">
      <w:pPr>
        <w:rPr>
          <w:rFonts w:ascii="Times New Roman" w:hAnsi="Times New Roman" w:cs="Times New Roman"/>
          <w:sz w:val="24"/>
          <w:szCs w:val="24"/>
        </w:rPr>
        <w:sectPr w:rsidR="00614E06" w:rsidRPr="00842C42">
          <w:pgSz w:w="11906" w:h="16383"/>
          <w:pgMar w:top="1134" w:right="850" w:bottom="1134" w:left="1701" w:header="720" w:footer="720" w:gutter="0"/>
          <w:cols w:space="720"/>
        </w:sectPr>
      </w:pPr>
    </w:p>
    <w:bookmarkEnd w:id="3"/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социокультурными</w:t>
      </w:r>
      <w:proofErr w:type="spellEnd"/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математики на уровне начального общего образования </w:t>
      </w: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результаты: 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осваивать навыки организации безопасного поведения в информационной среде;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устанавливать связи и зависимости между математическими объектами («часть – целое», «причина</w:t>
      </w:r>
      <w:r w:rsidRPr="00842C42">
        <w:rPr>
          <w:rFonts w:ascii="Times New Roman" w:hAnsi="Times New Roman" w:cs="Times New Roman"/>
          <w:color w:val="333333"/>
          <w:sz w:val="24"/>
          <w:szCs w:val="24"/>
        </w:rPr>
        <w:t xml:space="preserve"> – </w:t>
      </w:r>
      <w:r w:rsidRPr="00842C42">
        <w:rPr>
          <w:rFonts w:ascii="Times New Roman" w:hAnsi="Times New Roman" w:cs="Times New Roman"/>
          <w:color w:val="000000"/>
          <w:sz w:val="24"/>
          <w:szCs w:val="24"/>
        </w:rPr>
        <w:t>следствие», «протяжённость»);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Базовые исследовательские действия: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проявлять способность ориентироваться в учебном материале разных разделов курса математики;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применять изученные методы познания (измерение, моделирование, перебор вариантов).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читать, интерпретировать графически представленную информацию (схему, таблицу, диаграмму, другую модель);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принимать правила, безопасно использовать предлагаемые электронные средства и источники информации.</w:t>
      </w: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конструировать утверждения, проверять их истинность;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использовать текст задания для объяснения способа и хода решения математической задачи;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комментировать процесс вычисления, построения, решения;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объяснять полученный ответ с использованием изученной терминологии;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алгоритмах: воспроизводить, дополнять, исправлять </w:t>
      </w: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деформированные</w:t>
      </w:r>
      <w:proofErr w:type="gramEnd"/>
      <w:r w:rsidRPr="00842C4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составлять тексты заданий, аналогичные </w:t>
      </w: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типовым</w:t>
      </w:r>
      <w:proofErr w:type="gramEnd"/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 изученным.</w:t>
      </w: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планировать этапы предстоящей работы, определять последовательность учебных действий;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выполнять правила безопасного использования электронных средств, предлагаемых в процессе обучения.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 (рефлексия):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осуществлять контроль процесса и результата своей деятельности;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выбирать и при необходимости корректировать способы действий;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находить ошибки в своей работе, устанавливать их причины, вести поиск путей преодоления ошибок;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оценивать рациональность своих действий, давать им качественную характеристику.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контрпримеров</w:t>
      </w:r>
      <w:proofErr w:type="spellEnd"/>
      <w:r w:rsidRPr="00842C42">
        <w:rPr>
          <w:rFonts w:ascii="Times New Roman" w:hAnsi="Times New Roman" w:cs="Times New Roman"/>
          <w:color w:val="000000"/>
          <w:sz w:val="24"/>
          <w:szCs w:val="24"/>
        </w:rPr>
        <w:t>), согласовывать мнения в ходе поиска доказательств, выбора рационального способа, анализа информации;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614E06" w:rsidRPr="00842C42" w:rsidRDefault="00614E06" w:rsidP="00614E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4E06" w:rsidRPr="00842C42" w:rsidRDefault="00614E06" w:rsidP="00614E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во </w:t>
      </w:r>
      <w:r w:rsidRPr="00842C42">
        <w:rPr>
          <w:rFonts w:ascii="Times New Roman" w:hAnsi="Times New Roman" w:cs="Times New Roman"/>
          <w:b/>
          <w:color w:val="000000"/>
          <w:sz w:val="24"/>
          <w:szCs w:val="24"/>
        </w:rPr>
        <w:t>2 классе</w:t>
      </w: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 у обучающегося будут сформированы следующие умения: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читать, записывать, сравнивать, упорядочивать числа в пределах 100;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умножение</w:t>
      </w:r>
      <w:proofErr w:type="gramEnd"/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 и деление в пределах 50 с использованием таблицы умножения;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находить неизвестный компонент сложения, вычитания;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  <w:proofErr w:type="gramEnd"/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определять с помощью измерительных инструментов длину, определять время с помощью часов;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842C42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называть геометрические фигуры: прямой угол, </w:t>
      </w: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ломаную</w:t>
      </w:r>
      <w:proofErr w:type="gramEnd"/>
      <w:r w:rsidRPr="00842C42">
        <w:rPr>
          <w:rFonts w:ascii="Times New Roman" w:hAnsi="Times New Roman" w:cs="Times New Roman"/>
          <w:color w:val="000000"/>
          <w:sz w:val="24"/>
          <w:szCs w:val="24"/>
        </w:rPr>
        <w:t>, многоугольник;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выполнять измерение длин реальных объектов с помощью линейки;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находить длину ломаной, состоящей из двух-трёх звеньев, периметр прямоугольника (квадрата);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проводить </w:t>
      </w:r>
      <w:proofErr w:type="spell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одно-двухшаговые</w:t>
      </w:r>
      <w:proofErr w:type="spellEnd"/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42C42">
        <w:rPr>
          <w:rFonts w:ascii="Times New Roman" w:hAnsi="Times New Roman" w:cs="Times New Roman"/>
          <w:color w:val="000000"/>
          <w:sz w:val="24"/>
          <w:szCs w:val="24"/>
        </w:rPr>
        <w:t>логические рассуждения</w:t>
      </w:r>
      <w:proofErr w:type="gramEnd"/>
      <w:r w:rsidRPr="00842C42">
        <w:rPr>
          <w:rFonts w:ascii="Times New Roman" w:hAnsi="Times New Roman" w:cs="Times New Roman"/>
          <w:color w:val="000000"/>
          <w:sz w:val="24"/>
          <w:szCs w:val="24"/>
        </w:rPr>
        <w:t xml:space="preserve"> и делать выводы;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находить общий признак группы математических объектов (чисел, величин, геометрических фигур);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находить закономерность в ряду объектов (чисел, геометрических фигур);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сравнивать группы объектов (находить общее, различное);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обнаруживать модели геометрических фигур в окружающем мире;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подбирать примеры, подтверждающие суждение, ответ;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составлять (дополнять) текстовую задачу;</w:t>
      </w:r>
    </w:p>
    <w:p w:rsidR="00614E06" w:rsidRPr="00842C42" w:rsidRDefault="00614E06" w:rsidP="00614E0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2C42">
        <w:rPr>
          <w:rFonts w:ascii="Times New Roman" w:hAnsi="Times New Roman" w:cs="Times New Roman"/>
          <w:color w:val="000000"/>
          <w:sz w:val="24"/>
          <w:szCs w:val="24"/>
        </w:rPr>
        <w:t>проверять правильность вычисления, измерения.</w:t>
      </w:r>
    </w:p>
    <w:p w:rsidR="00842C42" w:rsidRPr="00842C42" w:rsidRDefault="00842C42" w:rsidP="00842C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</w:t>
      </w:r>
      <w:r w:rsidRPr="00842C4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результаты:</w:t>
      </w:r>
    </w:p>
    <w:p w:rsidR="00842C42" w:rsidRPr="00842C42" w:rsidRDefault="00842C42" w:rsidP="00842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sz w:val="24"/>
          <w:szCs w:val="24"/>
        </w:rPr>
        <w:t>1. 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842C42" w:rsidRPr="00842C42" w:rsidRDefault="00842C42" w:rsidP="00842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sz w:val="24"/>
          <w:szCs w:val="24"/>
        </w:rPr>
        <w:t>2. 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842C42" w:rsidRPr="00842C42" w:rsidRDefault="00842C42" w:rsidP="00842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sz w:val="24"/>
          <w:szCs w:val="24"/>
        </w:rPr>
        <w:t>3.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842C42" w:rsidRPr="00842C42" w:rsidRDefault="00842C42" w:rsidP="00842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sz w:val="24"/>
          <w:szCs w:val="24"/>
        </w:rPr>
        <w:t>4. 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842C42" w:rsidRPr="00842C42" w:rsidRDefault="00842C42" w:rsidP="00842C42">
      <w:pPr>
        <w:spacing w:after="0"/>
        <w:ind w:left="20"/>
        <w:rPr>
          <w:rFonts w:ascii="Times New Roman" w:hAnsi="Times New Roman" w:cs="Times New Roman"/>
          <w:sz w:val="24"/>
          <w:szCs w:val="24"/>
        </w:rPr>
      </w:pPr>
      <w:r w:rsidRPr="00842C42">
        <w:rPr>
          <w:rFonts w:ascii="Times New Roman" w:hAnsi="Times New Roman" w:cs="Times New Roman"/>
          <w:sz w:val="24"/>
          <w:szCs w:val="24"/>
        </w:rPr>
        <w:t>5. 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842C42" w:rsidRDefault="00842C42" w:rsidP="00842C42">
      <w:pPr>
        <w:spacing w:after="0"/>
        <w:ind w:left="20"/>
        <w:rPr>
          <w:rFonts w:ascii="Times New Roman" w:hAnsi="Times New Roman" w:cs="Times New Roman"/>
          <w:sz w:val="24"/>
          <w:szCs w:val="24"/>
        </w:rPr>
      </w:pPr>
    </w:p>
    <w:p w:rsidR="00842C42" w:rsidRDefault="00842C42" w:rsidP="00842C42">
      <w:pPr>
        <w:pStyle w:val="1"/>
        <w:jc w:val="center"/>
      </w:pPr>
      <w:r>
        <w:rPr>
          <w:rFonts w:cs="Liberation Serif"/>
          <w:b/>
        </w:rPr>
        <w:t>Тематическое планирование</w:t>
      </w:r>
    </w:p>
    <w:p w:rsidR="00842C42" w:rsidRDefault="00842C42" w:rsidP="00842C42">
      <w:pPr>
        <w:pStyle w:val="1"/>
        <w:jc w:val="center"/>
      </w:pPr>
    </w:p>
    <w:tbl>
      <w:tblPr>
        <w:tblW w:w="0" w:type="auto"/>
        <w:tblInd w:w="114" w:type="dxa"/>
        <w:tblLayout w:type="fixed"/>
        <w:tblCellMar>
          <w:left w:w="5" w:type="dxa"/>
          <w:right w:w="98" w:type="dxa"/>
        </w:tblCellMar>
        <w:tblLook w:val="0000"/>
      </w:tblPr>
      <w:tblGrid>
        <w:gridCol w:w="735"/>
        <w:gridCol w:w="3984"/>
        <w:gridCol w:w="2301"/>
        <w:gridCol w:w="2394"/>
      </w:tblGrid>
      <w:tr w:rsidR="00842C42" w:rsidTr="00881D1D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</w:rPr>
              <w:t xml:space="preserve">Название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</w:t>
            </w:r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</w:rPr>
              <w:t>а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контрольных работ</w:t>
            </w:r>
          </w:p>
        </w:tc>
      </w:tr>
      <w:tr w:rsidR="00842C42" w:rsidTr="00881D1D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Pr="00B16040" w:rsidRDefault="00842C42" w:rsidP="00881D1D">
            <w:pPr>
              <w:pStyle w:val="a5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Числа от 1до 100. Нумерация 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2C42" w:rsidTr="00881D1D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pStyle w:val="a5"/>
              <w:widowContro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42C42" w:rsidTr="00881D1D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pStyle w:val="a5"/>
              <w:widowContro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2C42" w:rsidTr="00881D1D">
        <w:trPr>
          <w:trHeight w:val="610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pStyle w:val="a5"/>
              <w:widowContro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деление. Табличное умножение и деление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2C42" w:rsidTr="00881D1D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pStyle w:val="a5"/>
              <w:widowContro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42C42" w:rsidTr="00881D1D">
        <w:trPr>
          <w:trHeight w:val="284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36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C42" w:rsidRDefault="00842C42" w:rsidP="00881D1D">
            <w:pPr>
              <w:widowControl w:val="0"/>
              <w:spacing w:after="0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842C42" w:rsidRDefault="00842C42" w:rsidP="00842C42">
      <w:pPr>
        <w:pStyle w:val="1"/>
        <w:ind w:left="20"/>
        <w:jc w:val="center"/>
        <w:rPr>
          <w:rFonts w:cs="Liberation Serif"/>
        </w:rPr>
      </w:pPr>
    </w:p>
    <w:p w:rsidR="00842C42" w:rsidRDefault="00842C42" w:rsidP="00842C42">
      <w:pPr>
        <w:pStyle w:val="1"/>
        <w:jc w:val="center"/>
      </w:pPr>
      <w:r>
        <w:rPr>
          <w:b/>
        </w:rPr>
        <w:lastRenderedPageBreak/>
        <w:t>Используемый учебно-методический  комплект</w:t>
      </w:r>
    </w:p>
    <w:p w:rsidR="00842C42" w:rsidRDefault="00842C42" w:rsidP="00842C42">
      <w:pPr>
        <w:pStyle w:val="1"/>
        <w:ind w:firstLine="567"/>
        <w:jc w:val="center"/>
      </w:pPr>
      <w:r>
        <w:t>(УМК «Школа России»)</w:t>
      </w:r>
    </w:p>
    <w:p w:rsidR="00842C42" w:rsidRDefault="00842C42" w:rsidP="00842C42">
      <w:pPr>
        <w:pStyle w:val="1"/>
        <w:ind w:firstLine="567"/>
        <w:jc w:val="center"/>
      </w:pPr>
    </w:p>
    <w:p w:rsidR="00842C42" w:rsidRDefault="00842C42" w:rsidP="00842C42">
      <w:pPr>
        <w:pStyle w:val="1"/>
      </w:pPr>
      <w:r>
        <w:t xml:space="preserve">1. </w:t>
      </w:r>
      <w:r>
        <w:rPr>
          <w:rFonts w:eastAsia="Calibri"/>
          <w:bCs/>
        </w:rPr>
        <w:t xml:space="preserve">Математика. Учебник. 2 класс. В 2 частях, М.И.Моро, С.И. Волкова, С.В. Степанова, </w:t>
      </w:r>
      <w:r>
        <w:rPr>
          <w:rFonts w:eastAsia="Calibri"/>
          <w:bCs/>
          <w:lang w:eastAsia="en-US" w:bidi="en-US"/>
        </w:rPr>
        <w:t>Москва,  Просвещение, 2023 г.</w:t>
      </w:r>
    </w:p>
    <w:p w:rsidR="00842C42" w:rsidRDefault="00842C42" w:rsidP="00842C42">
      <w:pPr>
        <w:pStyle w:val="1"/>
        <w:rPr>
          <w:lang w:eastAsia="en-US" w:bidi="en-US"/>
        </w:rPr>
      </w:pPr>
      <w:r>
        <w:rPr>
          <w:lang w:eastAsia="en-US" w:bidi="en-US"/>
        </w:rPr>
        <w:t xml:space="preserve">2. Рабочая тетрадь по математике 2 класс. В 2 частях, </w:t>
      </w:r>
      <w:r>
        <w:rPr>
          <w:rFonts w:eastAsia="Calibri"/>
          <w:bCs/>
          <w:lang w:eastAsia="en-US" w:bidi="en-US"/>
        </w:rPr>
        <w:t xml:space="preserve">М.И.Моро, С.И. Волкова, </w:t>
      </w:r>
      <w:r>
        <w:rPr>
          <w:lang w:eastAsia="en-US" w:bidi="en-US"/>
        </w:rPr>
        <w:t xml:space="preserve"> Москва, Просвещение, 2024 г.</w:t>
      </w:r>
    </w:p>
    <w:p w:rsidR="00842C42" w:rsidRDefault="00842C42" w:rsidP="00842C42">
      <w:pPr>
        <w:pStyle w:val="1"/>
        <w:sectPr w:rsidR="00842C42">
          <w:footerReference w:type="default" r:id="rId7"/>
          <w:footerReference w:type="first" r:id="rId8"/>
          <w:pgSz w:w="11906" w:h="16838"/>
          <w:pgMar w:top="1134" w:right="1276" w:bottom="1134" w:left="1134" w:header="720" w:footer="720" w:gutter="0"/>
          <w:pgNumType w:start="1"/>
          <w:cols w:space="720"/>
          <w:docGrid w:linePitch="360"/>
        </w:sectPr>
      </w:pPr>
      <w:r>
        <w:rPr>
          <w:lang w:eastAsia="en-US" w:bidi="en-US"/>
        </w:rPr>
        <w:t>3. Математика. Проверочные работы 2 класс С.И. Волк</w:t>
      </w:r>
      <w:r w:rsidR="00DD3E38">
        <w:rPr>
          <w:lang w:eastAsia="en-US" w:bidi="en-US"/>
        </w:rPr>
        <w:t>ова Москва, Просвещение, 2024 г</w:t>
      </w:r>
    </w:p>
    <w:p w:rsidR="00614E06" w:rsidRDefault="00614E06" w:rsidP="00614E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Учебный предмет – математика</w:t>
      </w:r>
    </w:p>
    <w:p w:rsidR="00614E06" w:rsidRDefault="00067B50" w:rsidP="00614E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 – 2 «Б</w:t>
      </w:r>
      <w:r w:rsidR="00614E06">
        <w:rPr>
          <w:rFonts w:ascii="Times New Roman" w:hAnsi="Times New Roman" w:cs="Times New Roman"/>
          <w:b/>
          <w:sz w:val="24"/>
          <w:szCs w:val="24"/>
        </w:rPr>
        <w:t>»</w:t>
      </w:r>
    </w:p>
    <w:p w:rsidR="00614E06" w:rsidRPr="00EC7AC8" w:rsidRDefault="00614E06" w:rsidP="00614E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Учебник -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E4C08">
        <w:rPr>
          <w:rFonts w:ascii="Times New Roman" w:hAnsi="Times New Roman" w:cs="Times New Roman"/>
          <w:sz w:val="24"/>
          <w:szCs w:val="24"/>
        </w:rPr>
        <w:t>Математика</w:t>
      </w:r>
      <w:r>
        <w:rPr>
          <w:rFonts w:ascii="Times New Roman" w:hAnsi="Times New Roman" w:cs="Times New Roman"/>
          <w:sz w:val="24"/>
          <w:szCs w:val="24"/>
        </w:rPr>
        <w:t xml:space="preserve">» 2 класс. Учебник в 2-х частях для общеобразовательных учреждении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М.И.Моро</w:t>
      </w:r>
      <w:r w:rsidRPr="007E4C0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E4C08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.«</w:t>
      </w:r>
      <w:proofErr w:type="gramEnd"/>
      <w:r w:rsidRPr="007E4C08">
        <w:rPr>
          <w:rFonts w:ascii="Times New Roman" w:hAnsi="Times New Roman" w:cs="Times New Roman"/>
          <w:sz w:val="24"/>
          <w:szCs w:val="24"/>
        </w:rPr>
        <w:t>Просвещение</w:t>
      </w:r>
      <w:r>
        <w:rPr>
          <w:rFonts w:ascii="Times New Roman" w:hAnsi="Times New Roman" w:cs="Times New Roman"/>
          <w:sz w:val="24"/>
          <w:szCs w:val="24"/>
        </w:rPr>
        <w:t xml:space="preserve">» 2023г  номер УМК </w:t>
      </w:r>
      <w:r>
        <w:rPr>
          <w:rFonts w:ascii="Times New Roman" w:hAnsi="Times New Roman" w:cs="Times New Roman"/>
          <w:b/>
          <w:sz w:val="24"/>
          <w:szCs w:val="24"/>
        </w:rPr>
        <w:t>1.1.3.1.8.3.</w:t>
      </w:r>
    </w:p>
    <w:p w:rsidR="00614E06" w:rsidRDefault="00614E06" w:rsidP="00614E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Недельная нагрузка – 4 ч.</w:t>
      </w:r>
    </w:p>
    <w:p w:rsidR="00614E06" w:rsidRDefault="00614E06" w:rsidP="00614E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Годовая недельная нагрузка –136 ч.</w:t>
      </w:r>
    </w:p>
    <w:p w:rsidR="00614E06" w:rsidRDefault="00614E06" w:rsidP="00614E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4E06" w:rsidRDefault="00614E06" w:rsidP="00614E0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404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3"/>
        <w:tblW w:w="9815" w:type="dxa"/>
        <w:jc w:val="center"/>
        <w:tblInd w:w="-162" w:type="dxa"/>
        <w:tblLayout w:type="fixed"/>
        <w:tblLook w:val="04A0"/>
      </w:tblPr>
      <w:tblGrid>
        <w:gridCol w:w="776"/>
        <w:gridCol w:w="21"/>
        <w:gridCol w:w="2552"/>
        <w:gridCol w:w="709"/>
        <w:gridCol w:w="2551"/>
        <w:gridCol w:w="1363"/>
        <w:gridCol w:w="55"/>
        <w:gridCol w:w="850"/>
        <w:gridCol w:w="88"/>
        <w:gridCol w:w="850"/>
      </w:tblGrid>
      <w:tr w:rsidR="00E409FB" w:rsidRPr="003A3404" w:rsidTr="00E409FB">
        <w:trPr>
          <w:trHeight w:val="315"/>
          <w:jc w:val="center"/>
        </w:trPr>
        <w:tc>
          <w:tcPr>
            <w:tcW w:w="7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A340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A340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A340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7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A3404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  <w:r w:rsidRPr="003A3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час.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409FB" w:rsidRDefault="00E409FB" w:rsidP="00982A57">
            <w:pPr>
              <w:jc w:val="center"/>
            </w:pPr>
            <w:r>
              <w:rPr>
                <w:b/>
                <w:lang w:eastAsia="en-US"/>
              </w:rPr>
              <w:t>Виды и формы</w:t>
            </w:r>
          </w:p>
          <w:p w:rsidR="00E409FB" w:rsidRPr="003A3404" w:rsidRDefault="00E409FB" w:rsidP="00982A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lang w:eastAsia="en-US"/>
              </w:rPr>
              <w:t>контроля</w:t>
            </w:r>
          </w:p>
        </w:tc>
        <w:tc>
          <w:tcPr>
            <w:tcW w:w="13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84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 </w:t>
            </w:r>
          </w:p>
        </w:tc>
      </w:tr>
      <w:tr w:rsidR="00E409FB" w:rsidRPr="003A3404" w:rsidTr="00E409FB">
        <w:trPr>
          <w:trHeight w:val="240"/>
          <w:jc w:val="center"/>
        </w:trPr>
        <w:tc>
          <w:tcPr>
            <w:tcW w:w="7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409FB" w:rsidRPr="003A3404" w:rsidTr="00881D1D">
        <w:trPr>
          <w:jc w:val="center"/>
        </w:trPr>
        <w:tc>
          <w:tcPr>
            <w:tcW w:w="7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Default="00E409FB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100. Нумерация (18</w:t>
            </w:r>
            <w:r w:rsidRPr="009158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 w:rsidRPr="009158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409FB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Числа от 1 до 20    (с.4)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E409FB" w:rsidRDefault="00E409FB" w:rsidP="00614E06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 6,7с.4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09FB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Числа от 1 до 20    (с.5)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 с.5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09FB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Счет десятками. Образование и запись чисел от 20 до 100 (с.6)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E409FB" w:rsidRDefault="00E409FB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Составить 8 примеров с ответом 15, 14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09FB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Счет десятками. Образование и запись чисел от 20 до 100 (с.7)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E409FB" w:rsidRDefault="00E409FB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№5 с.7; составить узор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09FB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Поместное значение цифр  (с.8)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E409FB" w:rsidRDefault="00E409FB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№7 с.8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09FB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Однозначные и двузначные числа  (с.9)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E409FB" w:rsidRDefault="00E409FB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 с.9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09FB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Миллиметр (с.10)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E409FB" w:rsidRDefault="00E409FB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 с.10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09FB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Миллиметр.  Закрепление (с.11)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E409FB" w:rsidRDefault="00E409FB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№4 с.11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09FB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E409FB" w:rsidRDefault="00E409FB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21DE0" w:rsidRDefault="00881D1D" w:rsidP="00881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09FB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Наименьшее трехзначное число. Сотня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.12)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E409FB" w:rsidRDefault="00E409FB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09FB" w:rsidRPr="003A3404" w:rsidRDefault="00E409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Пословицы  и поговорки с числом</w:t>
            </w: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9FB" w:rsidRPr="003A3404" w:rsidRDefault="00E409FB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Метр.   Таблица мер  длины (с.13)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 3,5 с.13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вида 35+5, </w:t>
            </w:r>
            <w:r w:rsidRPr="003A3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35-30, 35-5 (с.14)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</w:t>
            </w:r>
            <w:r w:rsidRPr="00E409FB">
              <w:rPr>
                <w:rFonts w:ascii="Times New Roman" w:hAnsi="Times New Roman" w:cs="Times New Roman"/>
                <w:lang w:eastAsia="en-US"/>
              </w:rPr>
              <w:lastRenderedPageBreak/>
              <w:t>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№4,6 с.14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Замена двузначного числа суммой разрядных слагаемых (с.15)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№5 с.15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Единицы стоимости. Рубль. Копейка  (с.16-17)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 с.16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(с.18- 19)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.20-21)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№9, 10 с.21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№2 (</w:t>
            </w:r>
            <w:proofErr w:type="spellStart"/>
            <w:r w:rsidRPr="003A34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</w:t>
            </w:r>
            <w:proofErr w:type="spellEnd"/>
            <w:r w:rsidRPr="003A34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с.22-23)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Странички для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(с.24)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№3 с.24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81D1D">
        <w:trPr>
          <w:jc w:val="center"/>
        </w:trPr>
        <w:tc>
          <w:tcPr>
            <w:tcW w:w="7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 Сложение и вычитание</w:t>
            </w: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Задачи, обратные данной    (с.26)</w:t>
            </w:r>
            <w:proofErr w:type="gram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№4 с.26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Сумма и разность отрезков (с.27)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Поля с.27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уменьшаемого (с.28)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№4 с.28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 вычитаемого (с.29)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 с.29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 Решение задач  (с.30)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№5,7 с.30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Единицы времени. Час, минута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.31)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14, 15 (по вариант.)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Длина 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ломаной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(с.32-33)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№5,7 с.33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(с.34-35)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№9, ребусы с.35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(с.36-37)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№5 с.37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Порядок выполнения  действий. Скобки   (с.38-39)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 с.39</w:t>
            </w:r>
          </w:p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Числовые выражения  (с.40)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Поля с.40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Сравнение числовых  выражений  (с.41)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№5 с. 41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  (с.42-43)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 с.43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Свойства сложения  (с.44-45)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с.22,23 (по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</w:t>
            </w: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Свойства сложения.  Закрепление (с.46)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Поля с. 46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(с.47)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№6,7 с. 47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Наши проекты. Узоры и орнаменты на посуде  (с.48-49)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(с.50-51)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.52-53)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№9,10,13 с.53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.54-55)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№31,32 с.56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Подготовка к изучению устных приёмов сложения и вычитания (с.57)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№8 с. 57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Приёмы вычислений для случаев вида 36+2, 36+20  (с.58)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№7 с.58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Приёмы вычислений для случаев вида 36-2, 36-20  (с.59)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№6, поля с.59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Приёмы вычислений для случаев вида 26+4  (с.60)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№4 с.60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Приёмы вычислений для случаев вида 30-7  (с.61)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№7 с.61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Приёмы вычислений для случаев вида 60-24  </w:t>
            </w:r>
            <w:r w:rsidRPr="003A3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(с.62)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</w:t>
            </w:r>
            <w:r w:rsidRPr="00E409FB">
              <w:rPr>
                <w:rFonts w:ascii="Times New Roman" w:hAnsi="Times New Roman" w:cs="Times New Roman"/>
                <w:lang w:eastAsia="en-US"/>
              </w:rPr>
              <w:lastRenderedPageBreak/>
              <w:t>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№3(2),4 с.62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  Решение задач  (с.63)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№4,6(2) с.63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  Решение задач  (с.64)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№7, поля с.64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  Решение задач  (с.65)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№6,7 с.65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Приёмы вычислений для случаев вида 26+7  (с.66)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№4,5 с.66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Приёмы вычислений для случаев вида 35-7  (с.67)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 с.67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.68)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№2 с.68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.69)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№7 с.69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(с.70-71)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.72-73)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 с.72, №14 с.73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.74-75)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№18 с.74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Буквенные выражения </w:t>
            </w:r>
          </w:p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(с.76-77)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№4-6 с.77</w:t>
            </w:r>
          </w:p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Буквенные выражения.  Закрепление  (с.78-79)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№2,3,поля с.79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Уравнение. Решение уравнений подбором неизвестного числа (с.80-81)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№5,7 с.81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Уравнение. Решение уравнений подбором неизвестного числа (с.82-83)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№3(2),4 с.82-83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Проверка сложения (с.84-85)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 с.85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3A34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№5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lastRenderedPageBreak/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842C42" w:rsidRPr="003A3404" w:rsidRDefault="00842C42" w:rsidP="00614E0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Проверка  вычитания  (с.86-87)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№5,6 с.87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(88-89)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№2 с.89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2C42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81D1D">
        <w:trPr>
          <w:jc w:val="center"/>
        </w:trPr>
        <w:tc>
          <w:tcPr>
            <w:tcW w:w="7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D0050C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50C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чисел от 1 до 100 (письменные вычисления)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(30 ч.)</w:t>
            </w: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Сложение вида 45+23 (с.4)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№3 с.4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Вычитание вида 57-26 (с.5)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№4 с.5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81D1D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Проверка сложения и вычитания  (с.6)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№5,6 с.6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  (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.7)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№2 с.7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Угол. Виды  углов  (с.8-9)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№3 с.9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.10-11)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№5 с.10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Сложение вида 37+48  (с.12)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 с.12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Сложение вида 37+53  (с.13)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 с.13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Прямоугольник   (с.14)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№3,6 с.14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42C42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29.01</w:t>
            </w:r>
          </w:p>
          <w:p w:rsidR="00CF2AFB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F2AFB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F2AFB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F2AFB" w:rsidRPr="0076458F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30.01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Прямоугольник   (с.15)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№3,5,9 с.15</w:t>
            </w:r>
          </w:p>
        </w:tc>
        <w:tc>
          <w:tcPr>
            <w:tcW w:w="993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76458F" w:rsidRDefault="00842C42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вида 87+13  (с.16) </w:t>
            </w:r>
          </w:p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№4,7 с.16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42C42" w:rsidRPr="0076458F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03.02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Вычитание вида  40-8  (с.18)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№2,5 с.18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42C42" w:rsidRPr="0076458F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04.02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Вычитание вида 50-24  (с.19)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№4 с.19</w:t>
            </w:r>
          </w:p>
        </w:tc>
        <w:tc>
          <w:tcPr>
            <w:tcW w:w="993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76458F" w:rsidRDefault="00CF2AFB" w:rsidP="00614E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05.02</w:t>
            </w:r>
          </w:p>
        </w:tc>
        <w:tc>
          <w:tcPr>
            <w:tcW w:w="85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(с.20-21)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№18 с.24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42C42" w:rsidRPr="0076458F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Default="00842C42" w:rsidP="00614E0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3A34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№6</w:t>
            </w:r>
          </w:p>
          <w:p w:rsidR="00842C42" w:rsidRPr="003A3404" w:rsidRDefault="00842C42" w:rsidP="00614E0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lastRenderedPageBreak/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76458F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Вычитание вида 52-24  (с.29)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№3,4 с.29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42C42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11.02</w:t>
            </w:r>
          </w:p>
          <w:p w:rsidR="00CF2AFB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F2AFB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F2AFB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F2AFB" w:rsidRPr="0076458F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12.02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.30)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№7,9 с.30</w:t>
            </w:r>
          </w:p>
        </w:tc>
        <w:tc>
          <w:tcPr>
            <w:tcW w:w="993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76458F" w:rsidRDefault="00842C42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Свойство противоположных сторон прямоугольника  (с.32)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№4 с.32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42C42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13.02</w:t>
            </w:r>
          </w:p>
          <w:p w:rsidR="00CF2AFB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F2AFB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F2AFB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F2AFB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F2AFB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F2AFB" w:rsidRPr="0076458F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17.02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.33)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№7 с.33</w:t>
            </w:r>
          </w:p>
        </w:tc>
        <w:tc>
          <w:tcPr>
            <w:tcW w:w="993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76458F" w:rsidRDefault="00842C42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Квадрат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.34)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№3,4 с.34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42C42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18.02</w:t>
            </w:r>
          </w:p>
          <w:p w:rsidR="00CF2AFB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F2AFB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F2AFB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F2AFB" w:rsidRPr="0076458F" w:rsidRDefault="00CF2AFB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19.02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Квадрат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.35)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№5 с.35</w:t>
            </w:r>
          </w:p>
        </w:tc>
        <w:tc>
          <w:tcPr>
            <w:tcW w:w="993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76458F" w:rsidRDefault="00842C42" w:rsidP="00614E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.40-45)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№22,24 с.43</w:t>
            </w:r>
          </w:p>
        </w:tc>
        <w:tc>
          <w:tcPr>
            <w:tcW w:w="993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CF2AFB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AFB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81D1D">
        <w:trPr>
          <w:jc w:val="center"/>
        </w:trPr>
        <w:tc>
          <w:tcPr>
            <w:tcW w:w="7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D0050C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50C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(25 ч.)</w:t>
            </w: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Конкретный смысл действия умножения  (с.48)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 с.48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Конкретный смысл действия умножения  (с.49)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№3,7 с.49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Вычисление результата  умножения с помощью сложения (с.50)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№4 с.50</w:t>
            </w:r>
          </w:p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Задачи на умножение   (с.51)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№7 с.51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  (с.52)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№4 с.52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trHeight w:val="366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Умножение  нуля  и единицы  (с.53)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 с.54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Названия  компонентов и результата умножения  (с.54)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№4 с.50</w:t>
            </w:r>
          </w:p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CF2AFB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Закрепление. Решение задач  (с.55)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№7 с.55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умножения  (с.56)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№7 с.56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умножения  (с.57)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 с.57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Конкретный смысл действия деления   (с.58)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№4 с.58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Конкретный смысл действия деления   (с.59)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№8 с.59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Конкретный смысл действия деления   (с.60)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 с.60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(с.61)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№3,6 с.61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Названия компонентов и результата деления  (с.62)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№5 с.62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21DE0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.63-70)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№3(с.63),13(с.66) 28(с68),47,49 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Умножение и деление. Закрепление  (с.63-70)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Связь между компонентами и результатом умножения  (с.72)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 с.6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Приём деления,  основанный на связи между компонентами и результатом умножения (с.73)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№8 с.73</w:t>
            </w:r>
          </w:p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Приемы умножения и деления на 10  (с.74)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 с.74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Задачи с величинами: цена, количество, стоимость  (с.75)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№4 с.75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третьего слагаемого  (с.76)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№5 с.76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изученного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 Решение задач  (с.77)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lastRenderedPageBreak/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№8 с.77</w:t>
            </w: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E409FB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842C42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842C42">
              <w:rPr>
                <w:rFonts w:ascii="Times New Roman" w:hAnsi="Times New Roman" w:cs="Times New Roman"/>
                <w:lang w:eastAsia="en-US"/>
              </w:rPr>
              <w:t xml:space="preserve">Тематический, </w:t>
            </w:r>
            <w:proofErr w:type="gramStart"/>
            <w:r w:rsidRPr="00842C42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842C42">
              <w:rPr>
                <w:rFonts w:ascii="Times New Roman" w:hAnsi="Times New Roman" w:cs="Times New Roman"/>
                <w:lang w:eastAsia="en-US"/>
              </w:rPr>
              <w:t xml:space="preserve"> ф.к., самоконтроль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81D1D">
        <w:trPr>
          <w:jc w:val="center"/>
        </w:trPr>
        <w:tc>
          <w:tcPr>
            <w:tcW w:w="7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D0050C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50C">
              <w:rPr>
                <w:rFonts w:ascii="Times New Roman" w:hAnsi="Times New Roman" w:cs="Times New Roman"/>
                <w:b/>
                <w:sz w:val="24"/>
                <w:szCs w:val="24"/>
              </w:rPr>
              <w:t>Табличное умножение и деление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 ч.)</w:t>
            </w:r>
          </w:p>
        </w:tc>
      </w:tr>
      <w:tr w:rsidR="00842C42" w:rsidRPr="003A3404" w:rsidTr="00842C42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числа 2 и на 2  (с.80)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№4,6 с.80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Умножение  числа 2 и на 2  (с.81)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№5 с.81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Приемы умножения числа 2  (с.82)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№3,5,6 с.82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Деление на 2  (с.83)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 с.83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Деление на 2  (с.84)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№8 с.84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 Решение задач  (с.85)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№7с.85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(с.86-87)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№12 с.89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.88-89)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№10,15,17 с.89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trHeight w:val="296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Умножение числа 3 и на 3  (с.90)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 с.90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Умножение числа 3 и на 3  (с.91)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№5 с.91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Деление на 3  (с.92)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№5с.92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Деление на 3  (с.93)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№6,8 с.93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trHeight w:val="275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(с.94)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№10,11 с.94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51F53" w:rsidRDefault="00842C42" w:rsidP="00614E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F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 (с.95)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№8,10 с.97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Start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.96-99)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№24 с.99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trHeight w:val="453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</w:t>
            </w:r>
            <w:r w:rsidRPr="00E409FB">
              <w:rPr>
                <w:rFonts w:ascii="Times New Roman" w:hAnsi="Times New Roman" w:cs="Times New Roman"/>
                <w:lang w:eastAsia="en-US"/>
              </w:rPr>
              <w:lastRenderedPageBreak/>
              <w:t>фронтальный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CF2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13. 05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trHeight w:val="606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881D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842C42" w:rsidRPr="003A3404" w:rsidRDefault="00842C42" w:rsidP="00842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Что узнали,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чему научились во 2 классе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trHeight w:val="477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842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узнали,  чему научились во 2 классе. 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409FB" w:rsidRDefault="00842C42" w:rsidP="00881D1D">
            <w:pPr>
              <w:rPr>
                <w:rFonts w:ascii="Times New Roman" w:hAnsi="Times New Roman" w:cs="Times New Roman"/>
                <w:szCs w:val="24"/>
              </w:rPr>
            </w:pPr>
            <w:r w:rsidRPr="00E409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E409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E409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881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EC18C1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trHeight w:val="477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881D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881D1D">
            <w:pPr>
              <w:snapToGrid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«Решение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видов»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842C42">
            <w:pPr>
              <w:snapToGrid w:val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881D1D">
            <w:pPr>
              <w:snapToGrid w:val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 самоконтроль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881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95C78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C78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trHeight w:val="477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881D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881D1D">
            <w:pPr>
              <w:snapToGrid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«Табличное умножение и деление»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842C42">
            <w:pPr>
              <w:snapToGrid w:val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881D1D">
            <w:pPr>
              <w:snapToGrid w:val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 самоконтроль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881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95C78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C78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trHeight w:val="477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881D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881D1D">
            <w:pPr>
              <w:snapToGrid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«Табличное умножение и деление»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842C42">
            <w:pPr>
              <w:snapToGrid w:val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881D1D">
            <w:pPr>
              <w:snapToGrid w:val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 самоконтроль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881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95C78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C78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trHeight w:val="477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881D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881D1D">
            <w:pPr>
              <w:snapToGrid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«Нахождение периметра прямоугольника и квадрата»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842C42">
            <w:pPr>
              <w:snapToGrid w:val="0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881D1D">
            <w:pPr>
              <w:snapToGrid w:val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 самоконтроль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881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95C78" w:rsidRDefault="00CF2AFB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C78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trHeight w:val="477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881D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881D1D">
            <w:pPr>
              <w:snapToGrid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«Порядок действий»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атематический КВН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51F53" w:rsidRDefault="00842C42" w:rsidP="00842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881D1D">
            <w:pPr>
              <w:snapToGrid w:val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 самоконтроль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881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95C78" w:rsidRDefault="00395C78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C78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trHeight w:val="477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881D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881D1D">
            <w:pPr>
              <w:snapToGrid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«Порядок действий»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атематический КВН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51F53" w:rsidRDefault="00842C42" w:rsidP="00842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881D1D">
            <w:pPr>
              <w:snapToGrid w:val="0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Текущий, фронтальный опрос,  самоконтроль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881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95C78" w:rsidRDefault="00395C78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C78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2C42" w:rsidRPr="003A3404" w:rsidTr="00842C42">
        <w:trPr>
          <w:trHeight w:val="477"/>
          <w:jc w:val="center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881D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Default="00842C42" w:rsidP="00881D1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51F53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C42" w:rsidRPr="003A3404" w:rsidRDefault="00842C42" w:rsidP="0061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404">
              <w:rPr>
                <w:rFonts w:ascii="Times New Roman" w:hAnsi="Times New Roman" w:cs="Times New Roman"/>
                <w:sz w:val="24"/>
                <w:szCs w:val="24"/>
              </w:rPr>
              <w:t>Летнее задание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95C78" w:rsidRDefault="00395C78" w:rsidP="0061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C78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2C42" w:rsidRPr="003A3404" w:rsidRDefault="00842C42" w:rsidP="00614E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14E06" w:rsidRPr="003A3404" w:rsidRDefault="00614E06" w:rsidP="00614E0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E06" w:rsidRDefault="00614E06"/>
    <w:sectPr w:rsidR="00614E06" w:rsidSect="00ED106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D1D" w:rsidRDefault="00881D1D" w:rsidP="0046325B">
      <w:pPr>
        <w:spacing w:after="0" w:line="240" w:lineRule="auto"/>
      </w:pPr>
      <w:r>
        <w:separator/>
      </w:r>
    </w:p>
  </w:endnote>
  <w:endnote w:type="continuationSeparator" w:id="1">
    <w:p w:rsidR="00881D1D" w:rsidRDefault="00881D1D" w:rsidP="00463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D1D" w:rsidRDefault="005D04D4">
    <w:pPr>
      <w:pStyle w:val="a6"/>
      <w:jc w:val="center"/>
    </w:pPr>
    <w:fldSimple w:instr=" PAGE ">
      <w:r w:rsidR="00DD3E38">
        <w:rPr>
          <w:noProof/>
        </w:rPr>
        <w:t>12</w:t>
      </w:r>
    </w:fldSimple>
  </w:p>
  <w:p w:rsidR="00881D1D" w:rsidRDefault="00881D1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D1D" w:rsidRDefault="00881D1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D1D" w:rsidRDefault="00881D1D" w:rsidP="0046325B">
      <w:pPr>
        <w:spacing w:after="0" w:line="240" w:lineRule="auto"/>
      </w:pPr>
      <w:r>
        <w:separator/>
      </w:r>
    </w:p>
  </w:footnote>
  <w:footnote w:type="continuationSeparator" w:id="1">
    <w:p w:rsidR="00881D1D" w:rsidRDefault="00881D1D" w:rsidP="004632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right"/>
      <w:pPr>
        <w:tabs>
          <w:tab w:val="num" w:pos="142"/>
        </w:tabs>
        <w:ind w:left="928" w:hanging="360"/>
      </w:pPr>
      <w:rPr>
        <w:color w:val="000000"/>
      </w:rPr>
    </w:lvl>
  </w:abstractNum>
  <w:abstractNum w:abstractNumId="1">
    <w:nsid w:val="4F0C4743"/>
    <w:multiLevelType w:val="hybridMultilevel"/>
    <w:tmpl w:val="D0CCA4F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4E06"/>
    <w:rsid w:val="00067B50"/>
    <w:rsid w:val="00395C78"/>
    <w:rsid w:val="0046325B"/>
    <w:rsid w:val="005544F6"/>
    <w:rsid w:val="005D04D4"/>
    <w:rsid w:val="00614E06"/>
    <w:rsid w:val="00842C42"/>
    <w:rsid w:val="00881D1D"/>
    <w:rsid w:val="00905125"/>
    <w:rsid w:val="00982A57"/>
    <w:rsid w:val="00AB7F04"/>
    <w:rsid w:val="00CF2AFB"/>
    <w:rsid w:val="00DD3E38"/>
    <w:rsid w:val="00E409FB"/>
    <w:rsid w:val="00ED1060"/>
    <w:rsid w:val="00F80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4E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614E06"/>
    <w:pPr>
      <w:ind w:left="720"/>
      <w:contextualSpacing/>
    </w:pPr>
  </w:style>
  <w:style w:type="paragraph" w:customStyle="1" w:styleId="a5">
    <w:name w:val="Содержимое таблицы"/>
    <w:basedOn w:val="a"/>
    <w:rsid w:val="00842C42"/>
    <w:pPr>
      <w:suppressLineNumbers/>
      <w:suppressAutoHyphens/>
    </w:pPr>
    <w:rPr>
      <w:rFonts w:ascii="Calibri" w:eastAsia="Calibri" w:hAnsi="Calibri" w:cs="Calibri"/>
      <w:lang w:eastAsia="zh-CN"/>
    </w:rPr>
  </w:style>
  <w:style w:type="paragraph" w:styleId="a6">
    <w:name w:val="footer"/>
    <w:basedOn w:val="a"/>
    <w:link w:val="a7"/>
    <w:rsid w:val="00842C42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lang w:eastAsia="zh-CN"/>
    </w:rPr>
  </w:style>
  <w:style w:type="character" w:customStyle="1" w:styleId="a7">
    <w:name w:val="Нижний колонтитул Знак"/>
    <w:basedOn w:val="a0"/>
    <w:link w:val="a6"/>
    <w:rsid w:val="00842C42"/>
    <w:rPr>
      <w:rFonts w:ascii="Calibri" w:eastAsia="Calibri" w:hAnsi="Calibri" w:cs="Calibri"/>
      <w:lang w:eastAsia="zh-CN"/>
    </w:rPr>
  </w:style>
  <w:style w:type="paragraph" w:customStyle="1" w:styleId="1">
    <w:name w:val="Без интервала1"/>
    <w:rsid w:val="00842C4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20</Pages>
  <Words>5673</Words>
  <Characters>32339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Багова</cp:lastModifiedBy>
  <cp:revision>7</cp:revision>
  <cp:lastPrinted>2024-09-12T09:24:00Z</cp:lastPrinted>
  <dcterms:created xsi:type="dcterms:W3CDTF">2024-09-06T10:07:00Z</dcterms:created>
  <dcterms:modified xsi:type="dcterms:W3CDTF">2024-09-12T09:26:00Z</dcterms:modified>
</cp:coreProperties>
</file>